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17A32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17A32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A17A32">
        <w:rPr>
          <w:rFonts w:cs="Arial"/>
          <w:b/>
          <w:szCs w:val="28"/>
        </w:rPr>
        <w:t>658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861CA">
        <w:rPr>
          <w:b/>
          <w:szCs w:val="28"/>
        </w:rPr>
        <w:t>Ирины Николаевны Колесниковой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861CA">
        <w:rPr>
          <w:szCs w:val="28"/>
        </w:rPr>
        <w:t>Ирина Николаевна Колесникова</w:t>
      </w:r>
      <w:r w:rsidR="005B68FD">
        <w:rPr>
          <w:szCs w:val="28"/>
        </w:rPr>
        <w:t xml:space="preserve"> уведомил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3861C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5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И.Н. Колесникова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3861CA">
        <w:rPr>
          <w:szCs w:val="28"/>
        </w:rPr>
        <w:t>И.Н. Колесниковой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861CA">
        <w:rPr>
          <w:szCs w:val="28"/>
        </w:rPr>
        <w:t>Ирину Николаевну Колесникову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3861CA">
        <w:rPr>
          <w:szCs w:val="28"/>
        </w:rPr>
        <w:t>70</w:t>
      </w:r>
      <w:r>
        <w:rPr>
          <w:szCs w:val="28"/>
        </w:rPr>
        <w:t xml:space="preserve"> года рождения, </w:t>
      </w:r>
      <w:r w:rsidR="003861CA">
        <w:rPr>
          <w:szCs w:val="28"/>
        </w:rPr>
        <w:t>садчика общества с ограниченной ответственностью «</w:t>
      </w:r>
      <w:proofErr w:type="spellStart"/>
      <w:r w:rsidR="003861CA">
        <w:rPr>
          <w:szCs w:val="28"/>
        </w:rPr>
        <w:t>Новолеушковский</w:t>
      </w:r>
      <w:proofErr w:type="spellEnd"/>
      <w:r w:rsidR="003861CA">
        <w:rPr>
          <w:szCs w:val="28"/>
        </w:rPr>
        <w:t xml:space="preserve"> завод строительных материалов»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034FF">
        <w:rPr>
          <w:szCs w:val="28"/>
        </w:rPr>
        <w:t>О.Н. Макаренко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B3545"/>
    <w:rsid w:val="003861CA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17A32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2017-07-26T08:09:00Z</cp:lastPrinted>
  <dcterms:created xsi:type="dcterms:W3CDTF">2017-07-24T07:02:00Z</dcterms:created>
  <dcterms:modified xsi:type="dcterms:W3CDTF">2020-01-13T07:58:00Z</dcterms:modified>
</cp:coreProperties>
</file>